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7D97E" w14:textId="77777777" w:rsidR="00B67DFE" w:rsidRPr="002723B1" w:rsidRDefault="00B67DFE" w:rsidP="00B67DFE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2723B1">
        <w:rPr>
          <w:rFonts w:ascii="Arial" w:hAnsi="Arial" w:cs="Arial"/>
          <w:sz w:val="20"/>
        </w:rPr>
        <w:t>PL-OIL-DOW-202</w:t>
      </w:r>
      <w:r>
        <w:rPr>
          <w:rFonts w:ascii="Arial" w:hAnsi="Arial" w:cs="Arial"/>
          <w:sz w:val="20"/>
        </w:rPr>
        <w:t>6</w:t>
      </w:r>
      <w:r w:rsidRPr="002723B1">
        <w:rPr>
          <w:rFonts w:ascii="Arial" w:hAnsi="Arial" w:cs="Arial"/>
          <w:sz w:val="20"/>
        </w:rPr>
        <w:t>-001</w:t>
      </w:r>
      <w:r>
        <w:rPr>
          <w:rFonts w:ascii="Arial" w:hAnsi="Arial" w:cs="Arial"/>
          <w:sz w:val="20"/>
        </w:rPr>
        <w:t>599</w:t>
      </w:r>
    </w:p>
    <w:p w14:paraId="2F0B829E" w14:textId="38CB31D2" w:rsidR="00CA0126" w:rsidRDefault="00CA0126" w:rsidP="00EC537F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B65FDD">
        <w:rPr>
          <w:rFonts w:ascii="Arial" w:hAnsi="Arial" w:cs="Arial"/>
          <w:bCs/>
          <w:sz w:val="20"/>
        </w:rPr>
        <w:t>Załącznik nr 1</w:t>
      </w:r>
      <w:r>
        <w:rPr>
          <w:rFonts w:ascii="Arial" w:hAnsi="Arial" w:cs="Arial"/>
          <w:bCs/>
          <w:sz w:val="20"/>
        </w:rPr>
        <w:t xml:space="preserve"> </w:t>
      </w:r>
    </w:p>
    <w:p w14:paraId="10115C98" w14:textId="5F7DEE0A" w:rsidR="00F10F49" w:rsidRPr="00B65FDD" w:rsidRDefault="00FF07FF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B65FDD">
        <w:rPr>
          <w:rFonts w:ascii="Arial" w:hAnsi="Arial" w:cs="Arial"/>
          <w:b w:val="0"/>
          <w:bCs/>
          <w:sz w:val="20"/>
        </w:rPr>
        <w:t xml:space="preserve">, </w:t>
      </w:r>
      <w:r w:rsidR="000A3CC8">
        <w:rPr>
          <w:rFonts w:ascii="Arial" w:hAnsi="Arial" w:cs="Arial"/>
          <w:b w:val="0"/>
          <w:bCs/>
          <w:sz w:val="20"/>
        </w:rPr>
        <w:t>19</w:t>
      </w:r>
      <w:r w:rsidR="00D621E1">
        <w:rPr>
          <w:rFonts w:ascii="Arial" w:hAnsi="Arial" w:cs="Arial"/>
          <w:b w:val="0"/>
          <w:bCs/>
          <w:sz w:val="20"/>
        </w:rPr>
        <w:t>.0</w:t>
      </w:r>
      <w:r w:rsidR="000A3CC8">
        <w:rPr>
          <w:rFonts w:ascii="Arial" w:hAnsi="Arial" w:cs="Arial"/>
          <w:b w:val="0"/>
          <w:bCs/>
          <w:sz w:val="20"/>
        </w:rPr>
        <w:t>3</w:t>
      </w:r>
      <w:r w:rsidR="00F10F49" w:rsidRPr="00B65FDD">
        <w:rPr>
          <w:rFonts w:ascii="Arial" w:hAnsi="Arial" w:cs="Arial"/>
          <w:b w:val="0"/>
          <w:bCs/>
          <w:sz w:val="20"/>
        </w:rPr>
        <w:t>.20</w:t>
      </w:r>
      <w:r w:rsidR="00C971EF">
        <w:rPr>
          <w:rFonts w:ascii="Arial" w:hAnsi="Arial" w:cs="Arial"/>
          <w:b w:val="0"/>
          <w:bCs/>
          <w:sz w:val="20"/>
        </w:rPr>
        <w:t>26</w:t>
      </w:r>
      <w:r w:rsidR="00F10F49" w:rsidRPr="00B65FDD">
        <w:rPr>
          <w:rFonts w:ascii="Arial" w:hAnsi="Arial" w:cs="Arial"/>
          <w:b w:val="0"/>
          <w:bCs/>
          <w:sz w:val="20"/>
        </w:rPr>
        <w:t xml:space="preserve"> r.</w:t>
      </w:r>
    </w:p>
    <w:p w14:paraId="7BA99E75" w14:textId="77777777" w:rsidR="00F10F49" w:rsidRPr="00B65FDD" w:rsidRDefault="00F10F49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Pr="00B65FD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65FD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65FD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65FD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BAE4EE9" w:rsidR="004623C3" w:rsidRPr="00B65FD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B65FDD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NIP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B65FDD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B65FDD">
        <w:rPr>
          <w:rFonts w:ascii="Arial" w:hAnsi="Arial" w:cs="Arial"/>
          <w:sz w:val="20"/>
          <w:szCs w:val="20"/>
          <w:lang w:eastAsia="en-GB"/>
        </w:rPr>
        <w:t>l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0 – 12 66 – 555 – </w:t>
      </w:r>
      <w:r w:rsidR="00917F13" w:rsidRPr="00B65FDD">
        <w:rPr>
          <w:rFonts w:ascii="Arial" w:hAnsi="Arial" w:cs="Arial"/>
          <w:sz w:val="20"/>
          <w:szCs w:val="20"/>
          <w:lang w:eastAsia="en-GB"/>
        </w:rPr>
        <w:t>00,</w:t>
      </w:r>
      <w:r w:rsidRPr="00B65FDD">
        <w:rPr>
          <w:rFonts w:ascii="Arial" w:hAnsi="Arial" w:cs="Arial"/>
          <w:sz w:val="20"/>
          <w:szCs w:val="20"/>
          <w:lang w:eastAsia="en-GB"/>
        </w:rPr>
        <w:t xml:space="preserve"> fax: 0 – 12 66 – 555 – 01</w:t>
      </w:r>
    </w:p>
    <w:p w14:paraId="367460D8" w14:textId="77777777" w:rsidR="00A17C43" w:rsidRPr="00B65FDD" w:rsidRDefault="00A17C4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62384463" w14:textId="56B5EC04" w:rsidR="00640DC6" w:rsidRPr="00B65FDD" w:rsidRDefault="00EE12B6" w:rsidP="00A742C7">
      <w:pPr>
        <w:ind w:left="426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Przedmiotem postępowania </w:t>
      </w:r>
      <w:r w:rsidR="00DD6F22">
        <w:rPr>
          <w:rFonts w:ascii="Arial" w:hAnsi="Arial" w:cs="Arial"/>
          <w:sz w:val="20"/>
          <w:szCs w:val="20"/>
        </w:rPr>
        <w:t xml:space="preserve">jest </w:t>
      </w:r>
      <w:r w:rsidR="000A3CC8">
        <w:rPr>
          <w:rFonts w:ascii="Arial" w:hAnsi="Arial" w:cs="Arial"/>
          <w:sz w:val="20"/>
          <w:szCs w:val="20"/>
        </w:rPr>
        <w:t>zakup bramy szybkobieżnej na magazyn -</w:t>
      </w:r>
      <w:r w:rsidR="00DD6F22" w:rsidRPr="00DD6F22">
        <w:rPr>
          <w:rFonts w:ascii="Arial" w:hAnsi="Arial" w:cs="Arial"/>
          <w:sz w:val="20"/>
          <w:szCs w:val="20"/>
        </w:rPr>
        <w:t xml:space="preserve"> Zakład Produkcyjn</w:t>
      </w:r>
      <w:r w:rsidR="000A3CC8">
        <w:rPr>
          <w:rFonts w:ascii="Arial" w:hAnsi="Arial" w:cs="Arial"/>
          <w:sz w:val="20"/>
          <w:szCs w:val="20"/>
        </w:rPr>
        <w:t>y</w:t>
      </w:r>
      <w:r w:rsidR="00DD6F22" w:rsidRPr="00DD6F22">
        <w:rPr>
          <w:rFonts w:ascii="Arial" w:hAnsi="Arial" w:cs="Arial"/>
          <w:sz w:val="20"/>
          <w:szCs w:val="20"/>
        </w:rPr>
        <w:t xml:space="preserve"> ORLEN OIL Sp. z o.o. w Jedliczu</w:t>
      </w:r>
      <w:r w:rsidR="00DD6F22">
        <w:rPr>
          <w:rFonts w:ascii="Arial" w:hAnsi="Arial" w:cs="Arial"/>
          <w:sz w:val="20"/>
          <w:szCs w:val="20"/>
        </w:rPr>
        <w:t>.</w:t>
      </w:r>
    </w:p>
    <w:p w14:paraId="43EBC9C3" w14:textId="77777777" w:rsidR="00F10F49" w:rsidRPr="00B65FDD" w:rsidRDefault="00F10F49" w:rsidP="00F10F49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65FDD" w:rsidRDefault="00640DC6" w:rsidP="00540E0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65FD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1EEA632" w:rsidR="00640DC6" w:rsidRPr="00B65FD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A048AA" w:rsidRPr="00B65FDD">
        <w:rPr>
          <w:rFonts w:ascii="Arial" w:hAnsi="Arial" w:cs="Arial"/>
          <w:sz w:val="20"/>
          <w:szCs w:val="20"/>
        </w:rPr>
        <w:br/>
      </w:r>
      <w:r w:rsidRPr="00B65FD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65FDD" w:rsidRDefault="00303C6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65FD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4EE181D1" w14:textId="6DBD58D0" w:rsidR="003E20EA" w:rsidRDefault="00A742C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Zakład produkcyjny </w:t>
      </w:r>
      <w:r w:rsidR="00D621E1">
        <w:rPr>
          <w:rFonts w:ascii="Arial" w:eastAsia="MS Mincho" w:hAnsi="Arial" w:cs="Arial"/>
          <w:sz w:val="20"/>
          <w:szCs w:val="20"/>
        </w:rPr>
        <w:t>ORLEN OIL Sp. o.o. w Jedliczu</w:t>
      </w:r>
      <w:r w:rsidR="003E20EA">
        <w:rPr>
          <w:rFonts w:ascii="Arial" w:eastAsia="MS Mincho" w:hAnsi="Arial" w:cs="Arial"/>
          <w:sz w:val="20"/>
          <w:szCs w:val="20"/>
        </w:rPr>
        <w:t>, u</w:t>
      </w:r>
      <w:r w:rsidR="00D621E1">
        <w:rPr>
          <w:rFonts w:ascii="Arial" w:eastAsia="MS Mincho" w:hAnsi="Arial" w:cs="Arial"/>
          <w:sz w:val="20"/>
          <w:szCs w:val="20"/>
        </w:rPr>
        <w:t xml:space="preserve">l. </w:t>
      </w:r>
      <w:r w:rsidR="003E20EA">
        <w:rPr>
          <w:rFonts w:ascii="Arial" w:eastAsia="MS Mincho" w:hAnsi="Arial" w:cs="Arial"/>
          <w:sz w:val="20"/>
          <w:szCs w:val="20"/>
        </w:rPr>
        <w:t>Trzecieskiego 14.</w:t>
      </w:r>
    </w:p>
    <w:p w14:paraId="7C0C0C25" w14:textId="57ECE108" w:rsidR="00194C86" w:rsidRPr="00B65FDD" w:rsidRDefault="00C8302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B65FDD">
        <w:rPr>
          <w:rFonts w:ascii="Arial" w:eastAsia="MS Mincho" w:hAnsi="Arial" w:cs="Arial"/>
          <w:sz w:val="20"/>
          <w:szCs w:val="20"/>
        </w:rPr>
        <w:t>Prace remontowe powinny odbywać się w dni robocze, od poniedziałku do piątku w godzinach</w:t>
      </w:r>
      <w:r w:rsidR="003E20EA">
        <w:rPr>
          <w:rFonts w:ascii="Arial" w:eastAsia="MS Mincho" w:hAnsi="Arial" w:cs="Arial"/>
          <w:sz w:val="20"/>
          <w:szCs w:val="20"/>
        </w:rPr>
        <w:t xml:space="preserve"> 6:00 – 22</w:t>
      </w:r>
      <w:r w:rsidRPr="00B65FDD">
        <w:rPr>
          <w:rFonts w:ascii="Arial" w:eastAsia="MS Mincho" w:hAnsi="Arial" w:cs="Arial"/>
          <w:sz w:val="20"/>
          <w:szCs w:val="20"/>
        </w:rPr>
        <w:t xml:space="preserve">:00. Jeżeli harmonogram będzie zakładał prace </w:t>
      </w:r>
      <w:r w:rsidR="000B7786" w:rsidRPr="00B65FDD">
        <w:rPr>
          <w:rFonts w:ascii="Arial" w:eastAsia="MS Mincho" w:hAnsi="Arial" w:cs="Arial"/>
          <w:sz w:val="20"/>
          <w:szCs w:val="20"/>
        </w:rPr>
        <w:t>w dni</w:t>
      </w:r>
      <w:r w:rsidRPr="00B65FDD">
        <w:rPr>
          <w:rFonts w:ascii="Arial" w:eastAsia="MS Mincho" w:hAnsi="Arial" w:cs="Arial"/>
          <w:sz w:val="20"/>
          <w:szCs w:val="20"/>
        </w:rPr>
        <w:t xml:space="preserve"> wolne, to fakt taki musi zostać zgłoszony oraz zatwierdzony przez Zamawiającego</w:t>
      </w:r>
      <w:r w:rsidR="00B67DFE">
        <w:rPr>
          <w:rFonts w:ascii="Arial" w:eastAsia="MS Mincho" w:hAnsi="Arial" w:cs="Arial"/>
          <w:sz w:val="20"/>
          <w:szCs w:val="20"/>
        </w:rPr>
        <w:t>.</w:t>
      </w:r>
      <w:r w:rsidRPr="00B65FDD">
        <w:rPr>
          <w:rFonts w:ascii="Arial" w:eastAsia="MS Mincho" w:hAnsi="Arial" w:cs="Arial"/>
          <w:sz w:val="20"/>
          <w:szCs w:val="20"/>
        </w:rPr>
        <w:t xml:space="preserve"> </w:t>
      </w:r>
    </w:p>
    <w:bookmarkEnd w:id="0"/>
    <w:p w14:paraId="6E8245F2" w14:textId="77777777" w:rsidR="00303C63" w:rsidRPr="00B65FDD" w:rsidRDefault="00355BED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65FD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65FD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4981187D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214B625B" w14:textId="77777777" w:rsidR="00B562CC" w:rsidRPr="00484BFC" w:rsidRDefault="00B562CC" w:rsidP="00484BFC">
      <w:pPr>
        <w:spacing w:after="120" w:line="23" w:lineRule="atLeast"/>
        <w:ind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484BFC">
        <w:rPr>
          <w:rFonts w:ascii="Arial" w:hAnsi="Arial" w:cs="Arial"/>
          <w:b/>
          <w:bCs/>
          <w:sz w:val="20"/>
          <w:szCs w:val="20"/>
        </w:rPr>
        <w:t>Zakres oferty powinien obejmować w szczególności:</w:t>
      </w:r>
    </w:p>
    <w:p w14:paraId="281F0925" w14:textId="4771EDEC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Realizacja rzeczowa zadania</w:t>
      </w:r>
    </w:p>
    <w:p w14:paraId="146768CE" w14:textId="23DEA162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Opracowanie dokumentacji powykonawczej</w:t>
      </w:r>
    </w:p>
    <w:p w14:paraId="77B59765" w14:textId="7A65497C" w:rsidR="00671746" w:rsidRPr="00B65FDD" w:rsidRDefault="004144AB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242C7" w:rsidRPr="00B65FDD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9AD0B05" w14:textId="27F594E9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Zakres </w:t>
      </w:r>
      <w:r w:rsidR="0040523F">
        <w:rPr>
          <w:rFonts w:ascii="Arial" w:hAnsi="Arial" w:cs="Arial"/>
          <w:noProof/>
          <w:sz w:val="20"/>
          <w:szCs w:val="20"/>
        </w:rPr>
        <w:t>zamówienia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obejm</w:t>
      </w:r>
      <w:r w:rsidR="0040523F">
        <w:rPr>
          <w:rFonts w:ascii="Arial" w:hAnsi="Arial" w:cs="Arial"/>
          <w:noProof/>
          <w:sz w:val="20"/>
          <w:szCs w:val="20"/>
        </w:rPr>
        <w:t>uje</w:t>
      </w:r>
      <w:r w:rsidRPr="00F3604F">
        <w:rPr>
          <w:rFonts w:ascii="Arial" w:hAnsi="Arial" w:cs="Arial"/>
          <w:noProof/>
          <w:sz w:val="20"/>
          <w:szCs w:val="20"/>
        </w:rPr>
        <w:t xml:space="preserve"> w szczególności</w:t>
      </w:r>
      <w:r w:rsidR="00EB1442">
        <w:rPr>
          <w:rFonts w:ascii="Arial" w:hAnsi="Arial" w:cs="Arial"/>
          <w:noProof/>
          <w:sz w:val="20"/>
          <w:szCs w:val="20"/>
        </w:rPr>
        <w:t xml:space="preserve"> zakup, dostawę wraz z demontażem starej i montażem nowej bramy szybkobieżnej wraz z </w:t>
      </w:r>
      <w:r w:rsidR="0040523F">
        <w:rPr>
          <w:rFonts w:ascii="Arial" w:hAnsi="Arial" w:cs="Arial"/>
          <w:noProof/>
          <w:sz w:val="20"/>
          <w:szCs w:val="20"/>
        </w:rPr>
        <w:t>opracowanie</w:t>
      </w:r>
      <w:r w:rsidR="00EB1442">
        <w:rPr>
          <w:rFonts w:ascii="Arial" w:hAnsi="Arial" w:cs="Arial"/>
          <w:noProof/>
          <w:sz w:val="20"/>
          <w:szCs w:val="20"/>
        </w:rPr>
        <w:t xml:space="preserve">m dokumentacji </w:t>
      </w:r>
      <w:r w:rsidR="00C7470D">
        <w:rPr>
          <w:rFonts w:ascii="Arial" w:hAnsi="Arial" w:cs="Arial"/>
          <w:noProof/>
          <w:sz w:val="20"/>
          <w:szCs w:val="20"/>
        </w:rPr>
        <w:t>po</w:t>
      </w:r>
      <w:r w:rsidR="0040523F">
        <w:rPr>
          <w:rFonts w:ascii="Arial" w:hAnsi="Arial" w:cs="Arial"/>
          <w:noProof/>
          <w:sz w:val="20"/>
          <w:szCs w:val="20"/>
        </w:rPr>
        <w:t>wykonawcz</w:t>
      </w:r>
      <w:r w:rsidR="00EB1442">
        <w:rPr>
          <w:rFonts w:ascii="Arial" w:hAnsi="Arial" w:cs="Arial"/>
          <w:noProof/>
          <w:sz w:val="20"/>
          <w:szCs w:val="20"/>
        </w:rPr>
        <w:t>ej.</w:t>
      </w:r>
    </w:p>
    <w:p w14:paraId="1B8DA852" w14:textId="6221F9EC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>Projekty muszą być wykonane zgodnie z obowiązującymi normami BHP i PPOŻ</w:t>
      </w:r>
      <w:r w:rsidR="00D76DE5">
        <w:rPr>
          <w:rFonts w:ascii="Arial" w:hAnsi="Arial" w:cs="Arial"/>
          <w:noProof/>
          <w:sz w:val="20"/>
          <w:szCs w:val="20"/>
        </w:rPr>
        <w:t>.</w:t>
      </w:r>
    </w:p>
    <w:p w14:paraId="11431C2D" w14:textId="77777777" w:rsidR="00D76DE5" w:rsidRDefault="00D76DE5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</w:p>
    <w:p w14:paraId="0A131E41" w14:textId="152AC2A1" w:rsidR="00B67DFE" w:rsidRDefault="00B67DFE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Specyfikacja bramy szybkobieżnej:</w:t>
      </w:r>
    </w:p>
    <w:p w14:paraId="4FC74BB0" w14:textId="69A78E1F" w:rsidR="00D76DE5" w:rsidRDefault="00893F8E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Regulowana prędkość otwierania – max 2,5 m/s</w:t>
      </w:r>
      <w:r w:rsidR="005A3240">
        <w:rPr>
          <w:rFonts w:ascii="Arial" w:hAnsi="Arial" w:cs="Arial"/>
          <w:noProof/>
          <w:sz w:val="20"/>
          <w:szCs w:val="20"/>
        </w:rPr>
        <w:t>.</w:t>
      </w:r>
    </w:p>
    <w:p w14:paraId="61746488" w14:textId="7C36BB93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Brama z pełnym okablowaniem.</w:t>
      </w:r>
    </w:p>
    <w:p w14:paraId="1B32099D" w14:textId="6B694846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Kurtyna bramy samonaprawialna.</w:t>
      </w:r>
    </w:p>
    <w:p w14:paraId="329D9C9C" w14:textId="181435A1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>Minimum 1 rząd okien.</w:t>
      </w:r>
    </w:p>
    <w:p w14:paraId="501094CD" w14:textId="7705DFBC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Centrala z inwerterem IP 54 z przyciskami.</w:t>
      </w:r>
    </w:p>
    <w:p w14:paraId="402C8FA0" w14:textId="3D0F21D6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Lampa ostrzegawcza.</w:t>
      </w:r>
    </w:p>
    <w:p w14:paraId="5F1EBE9D" w14:textId="407E9C79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Zabezpieczenie krawędziowe w formie sensora zbliżeniowego (brama 3000x3000).</w:t>
      </w:r>
    </w:p>
    <w:p w14:paraId="0D910250" w14:textId="44D00FB7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Kurtyna świetlna (3000x3490)</w:t>
      </w:r>
    </w:p>
    <w:p w14:paraId="4919D31B" w14:textId="1770FCC2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Odblokowanie na korbę.</w:t>
      </w:r>
    </w:p>
    <w:p w14:paraId="0218D26C" w14:textId="3C7A8B7D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Konstrukcja ze stali ocynkowanej.</w:t>
      </w:r>
    </w:p>
    <w:p w14:paraId="4CA0EE28" w14:textId="61ED11B9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Obudowa kolumn i wału ze stali ocynkowanej.</w:t>
      </w:r>
    </w:p>
    <w:p w14:paraId="1830484F" w14:textId="2872FAB2" w:rsidR="005A3240" w:rsidRDefault="005A3240" w:rsidP="00D76DE5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Temperatura pracy od -20 do +55 stopni.</w:t>
      </w:r>
    </w:p>
    <w:p w14:paraId="28DC84DA" w14:textId="79ACC8D0" w:rsidR="005A3240" w:rsidRDefault="005A3240" w:rsidP="005A3240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Brama zgodna z normami europejskimi 13241/CE.</w:t>
      </w:r>
    </w:p>
    <w:p w14:paraId="58C379B4" w14:textId="286AA915" w:rsidR="005A3240" w:rsidRDefault="005A3240" w:rsidP="005A3240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Otwieranie z przycisków na centrali.</w:t>
      </w:r>
    </w:p>
    <w:p w14:paraId="5EA0000B" w14:textId="11DEE19F" w:rsidR="005A3240" w:rsidRDefault="005A3240" w:rsidP="005A3240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Otwieranie z przycisku (OTWÓRZ) po drugiej stronie bramy.</w:t>
      </w:r>
    </w:p>
    <w:p w14:paraId="58F34DA3" w14:textId="7AB9F899" w:rsidR="005A3240" w:rsidRDefault="005A3240" w:rsidP="005A3240">
      <w:pPr>
        <w:pStyle w:val="Akapitzlist"/>
        <w:numPr>
          <w:ilvl w:val="0"/>
          <w:numId w:val="6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Moduł pętli indukcyjnej.</w:t>
      </w:r>
    </w:p>
    <w:p w14:paraId="7CF3FE1F" w14:textId="77777777" w:rsidR="00B67DFE" w:rsidRDefault="00B67DFE" w:rsidP="00B67DFE">
      <w:pPr>
        <w:pStyle w:val="Akapitzlist"/>
        <w:spacing w:before="60"/>
        <w:jc w:val="both"/>
        <w:rPr>
          <w:rFonts w:ascii="Arial" w:hAnsi="Arial" w:cs="Arial"/>
          <w:noProof/>
          <w:sz w:val="20"/>
          <w:szCs w:val="20"/>
        </w:rPr>
      </w:pPr>
    </w:p>
    <w:p w14:paraId="16900A3B" w14:textId="77777777" w:rsidR="00B67DFE" w:rsidRDefault="00B67DFE" w:rsidP="00B67DFE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Zakres prac obejmuje m.in.:</w:t>
      </w:r>
    </w:p>
    <w:p w14:paraId="22474706" w14:textId="77777777" w:rsidR="00430931" w:rsidRDefault="005A3240" w:rsidP="00430931">
      <w:pPr>
        <w:pStyle w:val="Akapitzlist"/>
        <w:numPr>
          <w:ilvl w:val="0"/>
          <w:numId w:val="9"/>
        </w:numPr>
        <w:spacing w:before="60"/>
        <w:ind w:left="709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Demontaż starej bramy, montaż nowej bramy.</w:t>
      </w:r>
    </w:p>
    <w:p w14:paraId="1AC74CE4" w14:textId="77777777" w:rsidR="00430931" w:rsidRDefault="00B04DCF" w:rsidP="00430931">
      <w:pPr>
        <w:pStyle w:val="Akapitzlist"/>
        <w:numPr>
          <w:ilvl w:val="0"/>
          <w:numId w:val="9"/>
        </w:numPr>
        <w:spacing w:before="60"/>
        <w:ind w:left="709"/>
        <w:jc w:val="both"/>
        <w:rPr>
          <w:rFonts w:ascii="Arial" w:hAnsi="Arial" w:cs="Arial"/>
          <w:noProof/>
          <w:sz w:val="20"/>
          <w:szCs w:val="20"/>
        </w:rPr>
      </w:pPr>
      <w:r w:rsidRPr="00430931">
        <w:rPr>
          <w:rFonts w:ascii="Arial" w:hAnsi="Arial" w:cs="Arial"/>
          <w:noProof/>
          <w:sz w:val="20"/>
          <w:szCs w:val="20"/>
        </w:rPr>
        <w:t>Odpowiednie z</w:t>
      </w:r>
      <w:r w:rsidR="00C1541C" w:rsidRPr="00430931">
        <w:rPr>
          <w:rFonts w:ascii="Arial" w:hAnsi="Arial" w:cs="Arial"/>
          <w:noProof/>
          <w:sz w:val="20"/>
          <w:szCs w:val="20"/>
        </w:rPr>
        <w:t xml:space="preserve">abezpieczenie </w:t>
      </w:r>
      <w:r w:rsidR="005323A1" w:rsidRPr="00430931">
        <w:rPr>
          <w:rFonts w:ascii="Arial" w:hAnsi="Arial" w:cs="Arial"/>
          <w:noProof/>
          <w:sz w:val="20"/>
          <w:szCs w:val="20"/>
        </w:rPr>
        <w:t>istniejącego terenu</w:t>
      </w:r>
      <w:r w:rsidR="005A3240" w:rsidRPr="00430931">
        <w:rPr>
          <w:rFonts w:ascii="Arial" w:hAnsi="Arial" w:cs="Arial"/>
          <w:noProof/>
          <w:sz w:val="20"/>
          <w:szCs w:val="20"/>
        </w:rPr>
        <w:t xml:space="preserve"> </w:t>
      </w:r>
      <w:r w:rsidRPr="00430931">
        <w:rPr>
          <w:rFonts w:ascii="Arial" w:hAnsi="Arial" w:cs="Arial"/>
          <w:noProof/>
          <w:sz w:val="20"/>
          <w:szCs w:val="20"/>
        </w:rPr>
        <w:t>podczas robót,</w:t>
      </w:r>
    </w:p>
    <w:p w14:paraId="3196230B" w14:textId="4BE49224" w:rsidR="003D5F4C" w:rsidRPr="00430931" w:rsidRDefault="00EC537F" w:rsidP="00430931">
      <w:pPr>
        <w:pStyle w:val="Akapitzlist"/>
        <w:numPr>
          <w:ilvl w:val="0"/>
          <w:numId w:val="9"/>
        </w:numPr>
        <w:spacing w:before="60"/>
        <w:ind w:left="709"/>
        <w:jc w:val="both"/>
        <w:rPr>
          <w:rFonts w:ascii="Arial" w:hAnsi="Arial" w:cs="Arial"/>
          <w:noProof/>
          <w:sz w:val="20"/>
          <w:szCs w:val="20"/>
        </w:rPr>
      </w:pPr>
      <w:r w:rsidRPr="00430931">
        <w:rPr>
          <w:rFonts w:ascii="Arial" w:hAnsi="Arial" w:cs="Arial"/>
          <w:noProof/>
          <w:sz w:val="20"/>
          <w:szCs w:val="20"/>
        </w:rPr>
        <w:t>Wykonanie o</w:t>
      </w:r>
      <w:r w:rsidR="003D5F4C" w:rsidRPr="00430931">
        <w:rPr>
          <w:rFonts w:ascii="Arial" w:hAnsi="Arial" w:cs="Arial"/>
          <w:noProof/>
          <w:sz w:val="20"/>
          <w:szCs w:val="20"/>
        </w:rPr>
        <w:t>znakowani</w:t>
      </w:r>
      <w:r w:rsidRPr="00430931">
        <w:rPr>
          <w:rFonts w:ascii="Arial" w:hAnsi="Arial" w:cs="Arial"/>
          <w:noProof/>
          <w:sz w:val="20"/>
          <w:szCs w:val="20"/>
        </w:rPr>
        <w:t>a</w:t>
      </w:r>
      <w:r w:rsidR="003D5F4C" w:rsidRPr="00430931">
        <w:rPr>
          <w:rFonts w:ascii="Arial" w:hAnsi="Arial" w:cs="Arial"/>
          <w:noProof/>
          <w:sz w:val="20"/>
          <w:szCs w:val="20"/>
        </w:rPr>
        <w:t xml:space="preserve"> poziome</w:t>
      </w:r>
      <w:r w:rsidRPr="00430931">
        <w:rPr>
          <w:rFonts w:ascii="Arial" w:hAnsi="Arial" w:cs="Arial"/>
          <w:noProof/>
          <w:sz w:val="20"/>
          <w:szCs w:val="20"/>
        </w:rPr>
        <w:t>go i/lub pionowego</w:t>
      </w:r>
      <w:r w:rsidR="005A3240" w:rsidRPr="00430931">
        <w:rPr>
          <w:rFonts w:ascii="Arial" w:hAnsi="Arial" w:cs="Arial"/>
          <w:noProof/>
          <w:sz w:val="20"/>
          <w:szCs w:val="20"/>
        </w:rPr>
        <w:t xml:space="preserve"> (jeśli konieczne)</w:t>
      </w:r>
      <w:r w:rsidRPr="00430931">
        <w:rPr>
          <w:rFonts w:ascii="Arial" w:hAnsi="Arial" w:cs="Arial"/>
          <w:noProof/>
          <w:sz w:val="20"/>
          <w:szCs w:val="20"/>
        </w:rPr>
        <w:t>, zgodnie z uzgodnieniem ze służbą BHP</w:t>
      </w:r>
      <w:r w:rsidR="00B04DCF" w:rsidRPr="00430931">
        <w:rPr>
          <w:rFonts w:ascii="Arial" w:hAnsi="Arial" w:cs="Arial"/>
          <w:noProof/>
          <w:sz w:val="20"/>
          <w:szCs w:val="20"/>
        </w:rPr>
        <w:t>,</w:t>
      </w:r>
    </w:p>
    <w:p w14:paraId="6F90D282" w14:textId="77777777" w:rsidR="00430931" w:rsidRDefault="001942E9" w:rsidP="00430931">
      <w:pPr>
        <w:pStyle w:val="Akapitzlist"/>
        <w:numPr>
          <w:ilvl w:val="0"/>
          <w:numId w:val="9"/>
        </w:numPr>
        <w:spacing w:before="60"/>
        <w:ind w:left="709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Utylizacja gruzu i odpadów po stronie wykonawcy</w:t>
      </w:r>
      <w:r w:rsidR="005D67B5">
        <w:rPr>
          <w:rFonts w:ascii="Arial" w:hAnsi="Arial" w:cs="Arial"/>
          <w:noProof/>
          <w:sz w:val="20"/>
          <w:szCs w:val="20"/>
        </w:rPr>
        <w:t xml:space="preserve"> </w:t>
      </w:r>
      <w:r w:rsidR="00C7470D">
        <w:rPr>
          <w:rFonts w:ascii="Arial" w:hAnsi="Arial" w:cs="Arial"/>
          <w:noProof/>
          <w:sz w:val="20"/>
          <w:szCs w:val="20"/>
        </w:rPr>
        <w:t>,</w:t>
      </w:r>
    </w:p>
    <w:p w14:paraId="573FB25F" w14:textId="12555B00" w:rsidR="00B04DCF" w:rsidRPr="00430931" w:rsidRDefault="00B04DCF" w:rsidP="00430931">
      <w:pPr>
        <w:pStyle w:val="Akapitzlist"/>
        <w:numPr>
          <w:ilvl w:val="0"/>
          <w:numId w:val="9"/>
        </w:numPr>
        <w:spacing w:before="60"/>
        <w:ind w:left="709"/>
        <w:jc w:val="both"/>
        <w:rPr>
          <w:rFonts w:ascii="Arial" w:hAnsi="Arial" w:cs="Arial"/>
          <w:noProof/>
          <w:sz w:val="20"/>
          <w:szCs w:val="20"/>
        </w:rPr>
      </w:pPr>
      <w:r w:rsidRPr="00430931">
        <w:rPr>
          <w:rFonts w:ascii="Arial" w:hAnsi="Arial" w:cs="Arial"/>
          <w:noProof/>
          <w:sz w:val="20"/>
          <w:szCs w:val="20"/>
        </w:rPr>
        <w:t>Opracowanie dokumentacji powykonawczej.</w:t>
      </w:r>
    </w:p>
    <w:p w14:paraId="0DF3FE3B" w14:textId="77777777" w:rsidR="00B562CC" w:rsidRPr="00484BFC" w:rsidRDefault="00B562CC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4BFC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77432721" w14:textId="77777777" w:rsidR="004C5A68" w:rsidRPr="00484BFC" w:rsidRDefault="004C5A68" w:rsidP="002C4F96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484BFC">
        <w:rPr>
          <w:rFonts w:ascii="Arial" w:hAnsi="Arial" w:cs="Arial"/>
          <w:b/>
          <w:spacing w:val="-2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2E779456" w14:textId="77777777" w:rsidR="0029710E" w:rsidRPr="0029710E" w:rsidRDefault="0029710E" w:rsidP="002C4F9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29710E">
        <w:rPr>
          <w:rFonts w:ascii="Arial" w:hAnsi="Arial" w:cs="Arial"/>
          <w:bCs/>
          <w:spacing w:val="-2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094BD62B" w14:textId="77777777" w:rsidR="0029710E" w:rsidRPr="0029710E" w:rsidRDefault="0029710E" w:rsidP="002C4F96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29710E">
        <w:rPr>
          <w:rFonts w:ascii="Arial" w:hAnsi="Arial" w:cs="Arial"/>
          <w:bCs/>
          <w:spacing w:val="-2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3D63E7D1" w14:textId="77777777" w:rsidR="0029710E" w:rsidRPr="0029710E" w:rsidRDefault="0029710E" w:rsidP="002C4F96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29710E">
        <w:rPr>
          <w:rFonts w:ascii="Arial" w:hAnsi="Arial" w:cs="Arial"/>
          <w:bCs/>
          <w:spacing w:val="-2"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4FA412D2" w14:textId="75EC8D1C" w:rsidR="00F3604F" w:rsidRPr="00F47490" w:rsidRDefault="00F3604F" w:rsidP="002C4F96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Cs/>
          <w:spacing w:val="-2"/>
          <w:sz w:val="20"/>
          <w:szCs w:val="20"/>
        </w:rPr>
      </w:pPr>
      <w:r>
        <w:rPr>
          <w:rFonts w:ascii="Arial" w:hAnsi="Arial" w:cs="Arial"/>
          <w:bCs/>
          <w:spacing w:val="-2"/>
          <w:sz w:val="20"/>
          <w:szCs w:val="20"/>
        </w:rPr>
        <w:t xml:space="preserve">Wszystkie materiały użyte do </w:t>
      </w:r>
      <w:r w:rsidR="008D472F">
        <w:rPr>
          <w:rFonts w:ascii="Arial" w:hAnsi="Arial" w:cs="Arial"/>
          <w:bCs/>
          <w:spacing w:val="-2"/>
          <w:sz w:val="20"/>
          <w:szCs w:val="20"/>
        </w:rPr>
        <w:t xml:space="preserve">wymiany bramy </w:t>
      </w:r>
      <w:r>
        <w:rPr>
          <w:rFonts w:ascii="Arial" w:hAnsi="Arial" w:cs="Arial"/>
          <w:bCs/>
          <w:spacing w:val="-2"/>
          <w:sz w:val="20"/>
          <w:szCs w:val="20"/>
        </w:rPr>
        <w:t>muszą posiadać</w:t>
      </w:r>
      <w:r w:rsidRPr="00994287">
        <w:rPr>
          <w:rFonts w:ascii="Arial" w:hAnsi="Arial" w:cs="Arial"/>
          <w:bCs/>
          <w:spacing w:val="-2"/>
          <w:sz w:val="20"/>
          <w:szCs w:val="20"/>
        </w:rPr>
        <w:t xml:space="preserve"> „Deklarację zgodności CE”</w:t>
      </w:r>
      <w:r w:rsidR="00B562CC">
        <w:rPr>
          <w:rFonts w:ascii="Arial" w:hAnsi="Arial" w:cs="Arial"/>
          <w:bCs/>
          <w:spacing w:val="-2"/>
          <w:sz w:val="20"/>
          <w:szCs w:val="20"/>
        </w:rPr>
        <w:t>.</w:t>
      </w:r>
    </w:p>
    <w:p w14:paraId="14A98645" w14:textId="77777777" w:rsidR="004C5A68" w:rsidRPr="00F83F66" w:rsidRDefault="00F3604F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Wszelka </w:t>
      </w:r>
      <w:r>
        <w:rPr>
          <w:rFonts w:ascii="Arial" w:hAnsi="Arial" w:cs="Arial"/>
          <w:sz w:val="20"/>
          <w:szCs w:val="20"/>
        </w:rPr>
        <w:t xml:space="preserve">przekazywana </w:t>
      </w:r>
      <w:r w:rsidRPr="00D26EBD">
        <w:rPr>
          <w:rFonts w:ascii="Arial" w:hAnsi="Arial" w:cs="Arial"/>
          <w:sz w:val="20"/>
          <w:szCs w:val="20"/>
        </w:rPr>
        <w:t xml:space="preserve">dokumentacja </w:t>
      </w:r>
      <w:r>
        <w:rPr>
          <w:rFonts w:ascii="Arial" w:hAnsi="Arial" w:cs="Arial"/>
          <w:sz w:val="20"/>
          <w:szCs w:val="20"/>
        </w:rPr>
        <w:t xml:space="preserve">musi być </w:t>
      </w:r>
      <w:r w:rsidRPr="00D26EBD">
        <w:rPr>
          <w:rFonts w:ascii="Arial" w:hAnsi="Arial" w:cs="Arial"/>
          <w:sz w:val="20"/>
          <w:szCs w:val="20"/>
        </w:rPr>
        <w:t xml:space="preserve">zgodna z przepisami </w:t>
      </w:r>
      <w:r>
        <w:rPr>
          <w:rFonts w:ascii="Arial" w:hAnsi="Arial" w:cs="Arial"/>
          <w:sz w:val="20"/>
          <w:szCs w:val="20"/>
        </w:rPr>
        <w:t xml:space="preserve">i </w:t>
      </w:r>
      <w:r w:rsidRPr="00D26EBD">
        <w:rPr>
          <w:rFonts w:ascii="Arial" w:hAnsi="Arial" w:cs="Arial"/>
          <w:sz w:val="20"/>
          <w:szCs w:val="20"/>
        </w:rPr>
        <w:t>dyrektyw</w:t>
      </w:r>
      <w:r>
        <w:rPr>
          <w:rFonts w:ascii="Arial" w:hAnsi="Arial" w:cs="Arial"/>
          <w:sz w:val="20"/>
          <w:szCs w:val="20"/>
        </w:rPr>
        <w:t>ami</w:t>
      </w:r>
      <w:r w:rsidRPr="00D26EBD">
        <w:rPr>
          <w:rFonts w:ascii="Arial" w:hAnsi="Arial" w:cs="Arial"/>
          <w:sz w:val="20"/>
          <w:szCs w:val="20"/>
        </w:rPr>
        <w:t xml:space="preserve"> EU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jak również powinna zawierać szczegółowy wykaz części szybko zużywających się wraz z nazwą i numerem katalogowym części, adresy autoryzowanych serwisów wraz z numerami telef</w:t>
      </w:r>
      <w:r>
        <w:rPr>
          <w:rFonts w:ascii="Arial" w:hAnsi="Arial" w:cs="Arial"/>
          <w:sz w:val="20"/>
          <w:szCs w:val="20"/>
        </w:rPr>
        <w:t xml:space="preserve">onów i adresami email oraz musi zawierać </w:t>
      </w:r>
      <w:r w:rsidRPr="00F83F66">
        <w:rPr>
          <w:rFonts w:ascii="Arial" w:hAnsi="Arial" w:cs="Arial"/>
          <w:sz w:val="20"/>
          <w:szCs w:val="20"/>
        </w:rPr>
        <w:t xml:space="preserve">harmonogram prac konserwacyjnych. </w:t>
      </w:r>
    </w:p>
    <w:p w14:paraId="6472D6E2" w14:textId="4AD301BE" w:rsidR="00F3604F" w:rsidRPr="00F83F66" w:rsidRDefault="00F3604F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F83F66">
        <w:rPr>
          <w:rFonts w:ascii="Arial" w:hAnsi="Arial" w:cs="Arial"/>
          <w:sz w:val="20"/>
          <w:szCs w:val="20"/>
        </w:rPr>
        <w:t>Dokumentacja powinna być dostarczona w 2-ch egzemplarzach w formie papierowej i 1 egzemplarz w formie elektronicznej edytowalnej (dokumentacja w języku polskim).</w:t>
      </w:r>
      <w:r w:rsidR="002C4F96" w:rsidRPr="00F83F66">
        <w:rPr>
          <w:rFonts w:ascii="Arial" w:hAnsi="Arial" w:cs="Arial"/>
          <w:sz w:val="20"/>
          <w:szCs w:val="20"/>
        </w:rPr>
        <w:t xml:space="preserve"> Dokumentacja winna zawierać m.in. deklaracje zgodności, wykaz użytych materiałów, dokumentację techniczna bramy, instrukcje montażu/ obsługi.</w:t>
      </w:r>
    </w:p>
    <w:p w14:paraId="24AA78B7" w14:textId="2ED644B7" w:rsidR="00F3604F" w:rsidRPr="00D26EBD" w:rsidRDefault="00F3604F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F83F66">
        <w:rPr>
          <w:rFonts w:ascii="Arial" w:hAnsi="Arial" w:cs="Arial"/>
          <w:sz w:val="20"/>
          <w:szCs w:val="20"/>
        </w:rPr>
        <w:t>Nieodpłatny serwis w okresie gwarancyjnym (do nieodpłatnego</w:t>
      </w:r>
      <w:r w:rsidRPr="00D26EBD">
        <w:rPr>
          <w:rFonts w:ascii="Arial" w:hAnsi="Arial" w:cs="Arial"/>
          <w:sz w:val="20"/>
          <w:szCs w:val="20"/>
        </w:rPr>
        <w:t xml:space="preserve"> serwisu zalicza się dojazd do Zamawiającego, prace serwisowe wraz z częś</w:t>
      </w:r>
      <w:r>
        <w:rPr>
          <w:rFonts w:ascii="Arial" w:hAnsi="Arial" w:cs="Arial"/>
          <w:sz w:val="20"/>
          <w:szCs w:val="20"/>
        </w:rPr>
        <w:t>ciami zamiennymi i materiałami</w:t>
      </w:r>
      <w:r w:rsidR="00430931">
        <w:rPr>
          <w:rFonts w:ascii="Arial" w:hAnsi="Arial" w:cs="Arial"/>
          <w:sz w:val="20"/>
          <w:szCs w:val="20"/>
        </w:rPr>
        <w:t xml:space="preserve"> </w:t>
      </w:r>
      <w:r w:rsidR="00EB1442">
        <w:rPr>
          <w:rFonts w:ascii="Arial" w:hAnsi="Arial" w:cs="Arial"/>
          <w:sz w:val="20"/>
          <w:szCs w:val="20"/>
        </w:rPr>
        <w:t xml:space="preserve">raz na pół roku - </w:t>
      </w:r>
      <w:r w:rsidR="00430931">
        <w:rPr>
          <w:rFonts w:ascii="Arial" w:hAnsi="Arial" w:cs="Arial"/>
          <w:sz w:val="20"/>
          <w:szCs w:val="20"/>
        </w:rPr>
        <w:t>minimum 4 razy w ciągu 24 miesięcy</w:t>
      </w:r>
      <w:r w:rsidR="00EB1442">
        <w:rPr>
          <w:rFonts w:ascii="Arial" w:hAnsi="Arial" w:cs="Arial"/>
          <w:sz w:val="20"/>
          <w:szCs w:val="20"/>
        </w:rPr>
        <w:t xml:space="preserve"> gwarancji</w:t>
      </w:r>
      <w:r>
        <w:rPr>
          <w:rFonts w:ascii="Arial" w:hAnsi="Arial" w:cs="Arial"/>
          <w:sz w:val="20"/>
          <w:szCs w:val="20"/>
        </w:rPr>
        <w:t>).</w:t>
      </w:r>
    </w:p>
    <w:p w14:paraId="355068CF" w14:textId="77777777" w:rsidR="00F3604F" w:rsidRPr="00D26EBD" w:rsidRDefault="00F3604F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D26EBD">
        <w:rPr>
          <w:rFonts w:ascii="Arial" w:hAnsi="Arial" w:cs="Arial"/>
          <w:sz w:val="20"/>
          <w:szCs w:val="20"/>
        </w:rPr>
        <w:t xml:space="preserve">zas </w:t>
      </w:r>
      <w:r>
        <w:rPr>
          <w:rFonts w:ascii="Arial" w:hAnsi="Arial" w:cs="Arial"/>
          <w:sz w:val="20"/>
          <w:szCs w:val="20"/>
        </w:rPr>
        <w:t>usunięcia awarii od momentu zgłoszenia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dłuższy niż 48 godzin (</w:t>
      </w:r>
      <w:r w:rsidRPr="00D26EBD">
        <w:rPr>
          <w:rFonts w:ascii="Arial" w:hAnsi="Arial" w:cs="Arial"/>
          <w:sz w:val="20"/>
          <w:szCs w:val="20"/>
        </w:rPr>
        <w:t>dni robocze</w:t>
      </w:r>
      <w:r>
        <w:rPr>
          <w:rFonts w:ascii="Arial" w:hAnsi="Arial" w:cs="Arial"/>
          <w:sz w:val="20"/>
          <w:szCs w:val="20"/>
        </w:rPr>
        <w:t>)</w:t>
      </w:r>
      <w:r w:rsidRPr="00D26EB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8D1B01A" w14:textId="77777777" w:rsidR="00F3604F" w:rsidRPr="00F90E5D" w:rsidRDefault="00F3604F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B1C01">
        <w:rPr>
          <w:rFonts w:ascii="Arial" w:hAnsi="Arial" w:cs="Arial"/>
          <w:noProof/>
          <w:sz w:val="20"/>
          <w:szCs w:val="20"/>
        </w:rPr>
        <w:lastRenderedPageBreak/>
        <w:t>W terminach określonych powyżej, Wykonawca zobowiązany jest do usunięcia wszystkich wad wykazanych w tym protokole i zgłoszenia ich do kolejnego odbioru gwarancyjnego. Brak usunięcia wad w powyższych terminach daje prawo Zamawiającemu do powierzenia</w:t>
      </w:r>
      <w:r>
        <w:rPr>
          <w:rFonts w:ascii="Arial" w:hAnsi="Arial" w:cs="Arial"/>
          <w:noProof/>
          <w:sz w:val="20"/>
          <w:szCs w:val="20"/>
        </w:rPr>
        <w:t xml:space="preserve"> ich usunięcia innemu P</w:t>
      </w:r>
      <w:r w:rsidRPr="00BB1C01">
        <w:rPr>
          <w:rFonts w:ascii="Arial" w:hAnsi="Arial" w:cs="Arial"/>
          <w:noProof/>
          <w:sz w:val="20"/>
          <w:szCs w:val="20"/>
        </w:rPr>
        <w:t>odmiotowi na koszt Wykonawcy</w:t>
      </w:r>
      <w:r>
        <w:rPr>
          <w:rFonts w:ascii="Arial" w:hAnsi="Arial" w:cs="Arial"/>
          <w:noProof/>
          <w:sz w:val="20"/>
          <w:szCs w:val="20"/>
        </w:rPr>
        <w:t>.</w:t>
      </w:r>
    </w:p>
    <w:p w14:paraId="4C39F7A1" w14:textId="0E5A9F39" w:rsidR="00B562CC" w:rsidRDefault="00F3604F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noProof/>
        </w:rPr>
      </w:pPr>
      <w:r w:rsidRPr="00AF7E0A">
        <w:rPr>
          <w:rFonts w:ascii="Arial" w:hAnsi="Arial" w:cs="Arial"/>
          <w:noProof/>
          <w:sz w:val="20"/>
          <w:szCs w:val="20"/>
        </w:rPr>
        <w:t>Wykonawca jest zobowiązany do usunięcia we własnym zakresie i na własny koszt z terenu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Zamawiającego wszelkich odpadów powstałych przy realizacji Zamówienia.</w:t>
      </w:r>
    </w:p>
    <w:p w14:paraId="294090F2" w14:textId="7EE59784" w:rsidR="00F3604F" w:rsidRPr="00484BFC" w:rsidRDefault="00F3604F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noProof/>
          <w:sz w:val="20"/>
          <w:szCs w:val="20"/>
        </w:rPr>
        <w:t>Wykonawca jest wytwórcą odpadów powstałych w związku z realizacją Zamówienia w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rozumieniu obowiązujących przepisów, w szczególności Ustawy z dnia 14.12.2012 r. o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odpadach (Dz.U z 2016 r. poz.1987 z późn.zm.).</w:t>
      </w:r>
    </w:p>
    <w:p w14:paraId="0079AB1F" w14:textId="644B0A35" w:rsidR="004144AB" w:rsidRDefault="008A7FFE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Gwarancja na wykonane prace</w:t>
      </w:r>
      <w:r w:rsidR="00D621E1">
        <w:rPr>
          <w:rFonts w:ascii="Arial" w:hAnsi="Arial" w:cs="Arial"/>
          <w:noProof/>
          <w:sz w:val="20"/>
          <w:szCs w:val="20"/>
        </w:rPr>
        <w:t xml:space="preserve"> </w:t>
      </w:r>
      <w:r w:rsidR="00BB11AE">
        <w:rPr>
          <w:rFonts w:ascii="Arial" w:hAnsi="Arial" w:cs="Arial"/>
          <w:noProof/>
          <w:sz w:val="20"/>
          <w:szCs w:val="20"/>
        </w:rPr>
        <w:t>24 miesiące. Podczas trwania gwarancji do wykonania cztery przeglądy serwisowe co 6 miesięcy.</w:t>
      </w:r>
    </w:p>
    <w:p w14:paraId="04FC49A9" w14:textId="77777777" w:rsidR="004C5A68" w:rsidRDefault="004C5A68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Gwarancja </w:t>
      </w:r>
      <w:r>
        <w:rPr>
          <w:rFonts w:ascii="Arial" w:hAnsi="Arial" w:cs="Arial"/>
          <w:sz w:val="20"/>
          <w:szCs w:val="20"/>
        </w:rPr>
        <w:t>obejmuje całość</w:t>
      </w:r>
      <w:r w:rsidRPr="00D26EBD">
        <w:rPr>
          <w:rFonts w:ascii="Arial" w:hAnsi="Arial" w:cs="Arial"/>
          <w:sz w:val="20"/>
          <w:szCs w:val="20"/>
        </w:rPr>
        <w:t xml:space="preserve"> przedmiotu zamówienia. Wykonawca oświadcza równocześnie, że w ramach udzielonej gwarancji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we własnym zakresie poniesie </w:t>
      </w:r>
      <w:r>
        <w:rPr>
          <w:rFonts w:ascii="Arial" w:hAnsi="Arial" w:cs="Arial"/>
          <w:sz w:val="20"/>
          <w:szCs w:val="20"/>
        </w:rPr>
        <w:t xml:space="preserve">wszystkie </w:t>
      </w:r>
      <w:r w:rsidRPr="00D26EBD">
        <w:rPr>
          <w:rFonts w:ascii="Arial" w:hAnsi="Arial" w:cs="Arial"/>
          <w:sz w:val="20"/>
          <w:szCs w:val="20"/>
        </w:rPr>
        <w:t>koszty związane z wykon</w:t>
      </w:r>
      <w:r>
        <w:rPr>
          <w:rFonts w:ascii="Arial" w:hAnsi="Arial" w:cs="Arial"/>
          <w:sz w:val="20"/>
          <w:szCs w:val="20"/>
        </w:rPr>
        <w:t xml:space="preserve">aniem obowiązków gwarancyjnych, </w:t>
      </w:r>
      <w:r w:rsidRPr="00D26EBD">
        <w:rPr>
          <w:rFonts w:ascii="Arial" w:hAnsi="Arial" w:cs="Arial"/>
          <w:noProof/>
          <w:sz w:val="20"/>
          <w:szCs w:val="20"/>
        </w:rPr>
        <w:t>chyba, że jego wadliwa praca lub uszkodzenie wynikałoby z eksploatacji niezgodnej z zatwierdzoną przez Zamawiającego, a przekazaną przez Wykonawcę dokumentacją odbiorową/powykonawczą.</w:t>
      </w:r>
    </w:p>
    <w:p w14:paraId="5B215AA1" w14:textId="77777777" w:rsidR="004144AB" w:rsidRPr="00B65FDD" w:rsidRDefault="00427041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Wszystkie prace muszą być wykonane zgodnie z polskim prawem i wewnętrznymi procedurami Zamawiającego.</w:t>
      </w:r>
    </w:p>
    <w:p w14:paraId="64915D9F" w14:textId="77777777" w:rsidR="004144AB" w:rsidRPr="00B65FDD" w:rsidRDefault="004144AB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383858DD" w14:textId="17EABD7C" w:rsidR="00540E07" w:rsidRPr="00540E07" w:rsidRDefault="00540E07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</w:t>
      </w:r>
      <w:r w:rsidR="008D472F">
        <w:rPr>
          <w:rFonts w:ascii="Arial" w:hAnsi="Arial" w:cs="Arial"/>
          <w:noProof/>
          <w:sz w:val="20"/>
          <w:szCs w:val="20"/>
        </w:rPr>
        <w:t xml:space="preserve"> (jeśli konieczne)</w:t>
      </w:r>
      <w:r w:rsidRPr="00540E07">
        <w:rPr>
          <w:rFonts w:ascii="Arial" w:hAnsi="Arial" w:cs="Arial"/>
          <w:noProof/>
          <w:sz w:val="20"/>
          <w:szCs w:val="20"/>
        </w:rPr>
        <w:t>;</w:t>
      </w:r>
    </w:p>
    <w:p w14:paraId="1F538981" w14:textId="257DC23D" w:rsidR="00355BED" w:rsidRDefault="00355BED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Wszelkie dokumenty (w tym m.in. projekty, instrukcje, certyfikaty, raporty) muszą być dostarczone w języku polskim.</w:t>
      </w:r>
    </w:p>
    <w:p w14:paraId="36A7127A" w14:textId="62CBA05B" w:rsidR="0029710E" w:rsidRPr="002C4F96" w:rsidRDefault="0029710E" w:rsidP="002C4F9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noProof/>
          <w:sz w:val="20"/>
          <w:szCs w:val="20"/>
        </w:rPr>
      </w:pPr>
      <w:r w:rsidRPr="0029710E">
        <w:rPr>
          <w:rFonts w:ascii="Arial" w:hAnsi="Arial" w:cs="Arial"/>
          <w:noProof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771C0F22" w14:textId="6ED69C43" w:rsidR="004C5A68" w:rsidRPr="00C26777" w:rsidRDefault="004C5A68" w:rsidP="002C4F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C26777">
        <w:rPr>
          <w:rFonts w:ascii="Arial" w:hAnsi="Arial" w:cs="Arial"/>
          <w:noProof/>
          <w:sz w:val="20"/>
          <w:szCs w:val="20"/>
        </w:rPr>
        <w:t xml:space="preserve">Opracowanie dokumentacji </w:t>
      </w:r>
      <w:r w:rsidR="00BD0914">
        <w:rPr>
          <w:rFonts w:ascii="Arial" w:hAnsi="Arial" w:cs="Arial"/>
          <w:noProof/>
          <w:sz w:val="20"/>
          <w:szCs w:val="20"/>
        </w:rPr>
        <w:t xml:space="preserve">technicznej </w:t>
      </w:r>
      <w:r w:rsidRPr="00C26777">
        <w:rPr>
          <w:rFonts w:ascii="Arial" w:hAnsi="Arial" w:cs="Arial"/>
          <w:noProof/>
          <w:sz w:val="20"/>
          <w:szCs w:val="20"/>
        </w:rPr>
        <w:t>zgodnie</w:t>
      </w:r>
      <w:r w:rsidR="00BD0914">
        <w:rPr>
          <w:rFonts w:ascii="Arial" w:hAnsi="Arial" w:cs="Arial"/>
          <w:noProof/>
          <w:sz w:val="20"/>
          <w:szCs w:val="20"/>
        </w:rPr>
        <w:t>(jeżeli konieczne)</w:t>
      </w:r>
      <w:r w:rsidRPr="00C26777">
        <w:rPr>
          <w:rFonts w:ascii="Arial" w:hAnsi="Arial" w:cs="Arial"/>
          <w:noProof/>
          <w:sz w:val="20"/>
          <w:szCs w:val="20"/>
        </w:rPr>
        <w:t>, obowiązującymi przepisami, zasadami norm technicznych oraz projektowania;</w:t>
      </w:r>
    </w:p>
    <w:p w14:paraId="4B365610" w14:textId="77777777" w:rsidR="004C5A68" w:rsidRPr="004C5A68" w:rsidRDefault="004C5A68" w:rsidP="002C4F96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4C5A68">
        <w:rPr>
          <w:rFonts w:ascii="Arial" w:hAnsi="Arial" w:cs="Arial"/>
          <w:noProof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2A48B11D" w14:textId="77777777" w:rsidR="004C5A68" w:rsidRPr="00B65FDD" w:rsidRDefault="004C5A68" w:rsidP="00484BFC">
      <w:pPr>
        <w:pStyle w:val="Akapitzlist"/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sz w:val="20"/>
          <w:szCs w:val="20"/>
        </w:rPr>
      </w:pPr>
    </w:p>
    <w:p w14:paraId="62CECC2D" w14:textId="77777777" w:rsidR="00705F1E" w:rsidRPr="00B65FDD" w:rsidRDefault="00705F1E" w:rsidP="00FF54B0">
      <w:pPr>
        <w:pStyle w:val="StylTekstpodstawowyArial10ptNiePogrubienieZlewej1"/>
        <w:ind w:left="0"/>
        <w:rPr>
          <w:rFonts w:cs="Arial"/>
        </w:rPr>
      </w:pPr>
    </w:p>
    <w:sectPr w:rsidR="00705F1E" w:rsidRPr="00B65FDD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1F17F" w14:textId="77777777" w:rsidR="008B6A4C" w:rsidRDefault="008B6A4C">
      <w:r>
        <w:separator/>
      </w:r>
    </w:p>
  </w:endnote>
  <w:endnote w:type="continuationSeparator" w:id="0">
    <w:p w14:paraId="6B24FB12" w14:textId="77777777" w:rsidR="008B6A4C" w:rsidRDefault="008B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8C0B2E9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F10F49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43792" w14:textId="77777777" w:rsidR="008B6A4C" w:rsidRDefault="008B6A4C">
      <w:r>
        <w:separator/>
      </w:r>
    </w:p>
  </w:footnote>
  <w:footnote w:type="continuationSeparator" w:id="0">
    <w:p w14:paraId="765EC8CC" w14:textId="77777777" w:rsidR="008B6A4C" w:rsidRDefault="008B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AE96" w14:textId="77777777" w:rsidR="00B67DFE" w:rsidRDefault="00C971EF" w:rsidP="00EC537F">
    <w:pPr>
      <w:pStyle w:val="Nagwek"/>
      <w:jc w:val="center"/>
      <w:rPr>
        <w:rFonts w:ascii="Arial" w:hAnsi="Arial" w:cs="Arial"/>
        <w:b/>
      </w:rPr>
    </w:pPr>
    <w:bookmarkStart w:id="1" w:name="_Hlk88550762"/>
    <w:r w:rsidRPr="0040523F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D1DB954" wp14:editId="332FB040">
          <wp:simplePos x="0" y="0"/>
          <wp:positionH relativeFrom="leftMargin">
            <wp:align>right</wp:align>
          </wp:positionH>
          <wp:positionV relativeFrom="paragraph">
            <wp:posOffset>-165227</wp:posOffset>
          </wp:positionV>
          <wp:extent cx="590550" cy="847725"/>
          <wp:effectExtent l="0" t="0" r="0" b="9525"/>
          <wp:wrapThrough wrapText="bothSides">
            <wp:wrapPolygon edited="0">
              <wp:start x="697" y="0"/>
              <wp:lineTo x="0" y="15047"/>
              <wp:lineTo x="0" y="17960"/>
              <wp:lineTo x="5574" y="21357"/>
              <wp:lineTo x="16026" y="21357"/>
              <wp:lineTo x="20903" y="18445"/>
              <wp:lineTo x="20903" y="14562"/>
              <wp:lineTo x="20206" y="0"/>
              <wp:lineTo x="697" y="0"/>
            </wp:wrapPolygon>
          </wp:wrapThrough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 w:rsidR="000A3CC8">
      <w:rPr>
        <w:rFonts w:ascii="Arial" w:hAnsi="Arial" w:cs="Arial"/>
        <w:b/>
      </w:rPr>
      <w:t>Zakup bramy szybkobieżnej</w:t>
    </w:r>
    <w:r w:rsidR="00B67DFE">
      <w:rPr>
        <w:rFonts w:ascii="Arial" w:hAnsi="Arial" w:cs="Arial"/>
        <w:b/>
      </w:rPr>
      <w:t xml:space="preserve"> </w:t>
    </w:r>
  </w:p>
  <w:p w14:paraId="1676B0FD" w14:textId="276002CE" w:rsidR="00881D8D" w:rsidRPr="0040523F" w:rsidRDefault="00B67DFE" w:rsidP="00EC537F">
    <w:pPr>
      <w:pStyle w:val="Nagwek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na potrzeby Zakładu Produkcyjnego ORLEN OIL w Jedliczu</w:t>
    </w:r>
  </w:p>
  <w:p w14:paraId="0D580B82" w14:textId="77777777" w:rsidR="00CA0126" w:rsidRPr="0040523F" w:rsidRDefault="00CA0126" w:rsidP="00CA012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6D0C"/>
    <w:multiLevelType w:val="hybridMultilevel"/>
    <w:tmpl w:val="6A70DE8E"/>
    <w:lvl w:ilvl="0" w:tplc="128CD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0056A8"/>
    <w:multiLevelType w:val="hybridMultilevel"/>
    <w:tmpl w:val="59EC3D42"/>
    <w:lvl w:ilvl="0" w:tplc="8CAC06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4024F"/>
    <w:multiLevelType w:val="hybridMultilevel"/>
    <w:tmpl w:val="5662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237">
    <w:abstractNumId w:val="4"/>
  </w:num>
  <w:num w:numId="2" w16cid:durableId="1990864655">
    <w:abstractNumId w:val="2"/>
  </w:num>
  <w:num w:numId="3" w16cid:durableId="428552119">
    <w:abstractNumId w:val="6"/>
  </w:num>
  <w:num w:numId="4" w16cid:durableId="1524132871">
    <w:abstractNumId w:val="0"/>
  </w:num>
  <w:num w:numId="5" w16cid:durableId="450444134">
    <w:abstractNumId w:val="1"/>
  </w:num>
  <w:num w:numId="6" w16cid:durableId="1727531656">
    <w:abstractNumId w:val="8"/>
  </w:num>
  <w:num w:numId="7" w16cid:durableId="1467310419">
    <w:abstractNumId w:val="7"/>
  </w:num>
  <w:num w:numId="8" w16cid:durableId="1083720826">
    <w:abstractNumId w:val="5"/>
  </w:num>
  <w:num w:numId="9" w16cid:durableId="82956270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0F5"/>
    <w:rsid w:val="00050424"/>
    <w:rsid w:val="00051928"/>
    <w:rsid w:val="00052437"/>
    <w:rsid w:val="00053293"/>
    <w:rsid w:val="00054F1C"/>
    <w:rsid w:val="000558EA"/>
    <w:rsid w:val="00056964"/>
    <w:rsid w:val="000631C2"/>
    <w:rsid w:val="0006430F"/>
    <w:rsid w:val="0006442E"/>
    <w:rsid w:val="000651BD"/>
    <w:rsid w:val="00066606"/>
    <w:rsid w:val="0006694B"/>
    <w:rsid w:val="00066E9F"/>
    <w:rsid w:val="00070D49"/>
    <w:rsid w:val="00071AC8"/>
    <w:rsid w:val="00073AFE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BC5"/>
    <w:rsid w:val="00097615"/>
    <w:rsid w:val="000A0BFD"/>
    <w:rsid w:val="000A3449"/>
    <w:rsid w:val="000A355B"/>
    <w:rsid w:val="000A3CC8"/>
    <w:rsid w:val="000A4047"/>
    <w:rsid w:val="000A5D31"/>
    <w:rsid w:val="000A60FB"/>
    <w:rsid w:val="000B0432"/>
    <w:rsid w:val="000B41B8"/>
    <w:rsid w:val="000B41F7"/>
    <w:rsid w:val="000B52EB"/>
    <w:rsid w:val="000B60B5"/>
    <w:rsid w:val="000B7786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73FC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3D5D"/>
    <w:rsid w:val="00166210"/>
    <w:rsid w:val="00171308"/>
    <w:rsid w:val="00175004"/>
    <w:rsid w:val="001754C7"/>
    <w:rsid w:val="00175503"/>
    <w:rsid w:val="00175E02"/>
    <w:rsid w:val="00180BA7"/>
    <w:rsid w:val="001813C3"/>
    <w:rsid w:val="0018156C"/>
    <w:rsid w:val="001815B7"/>
    <w:rsid w:val="00182068"/>
    <w:rsid w:val="00185478"/>
    <w:rsid w:val="001858A4"/>
    <w:rsid w:val="001942E9"/>
    <w:rsid w:val="00194C86"/>
    <w:rsid w:val="001967A4"/>
    <w:rsid w:val="001A1B18"/>
    <w:rsid w:val="001A2A52"/>
    <w:rsid w:val="001A3127"/>
    <w:rsid w:val="001A4AEE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6701"/>
    <w:rsid w:val="001C7E4D"/>
    <w:rsid w:val="001D15E1"/>
    <w:rsid w:val="001D300D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78A"/>
    <w:rsid w:val="00206F07"/>
    <w:rsid w:val="00207757"/>
    <w:rsid w:val="00210946"/>
    <w:rsid w:val="00212A20"/>
    <w:rsid w:val="0021330E"/>
    <w:rsid w:val="00213F52"/>
    <w:rsid w:val="00215C75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45DD"/>
    <w:rsid w:val="00255FC9"/>
    <w:rsid w:val="0025600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5120"/>
    <w:rsid w:val="0029622C"/>
    <w:rsid w:val="0029710E"/>
    <w:rsid w:val="002A311F"/>
    <w:rsid w:val="002A3B6D"/>
    <w:rsid w:val="002A3D2E"/>
    <w:rsid w:val="002A3F45"/>
    <w:rsid w:val="002B07DE"/>
    <w:rsid w:val="002B375D"/>
    <w:rsid w:val="002B3A6F"/>
    <w:rsid w:val="002B428A"/>
    <w:rsid w:val="002B63AA"/>
    <w:rsid w:val="002C090C"/>
    <w:rsid w:val="002C131B"/>
    <w:rsid w:val="002C23CF"/>
    <w:rsid w:val="002C2AE4"/>
    <w:rsid w:val="002C4F1C"/>
    <w:rsid w:val="002C4F96"/>
    <w:rsid w:val="002C55F0"/>
    <w:rsid w:val="002C6021"/>
    <w:rsid w:val="002D035A"/>
    <w:rsid w:val="002D04BB"/>
    <w:rsid w:val="002D0FEC"/>
    <w:rsid w:val="002D1DC0"/>
    <w:rsid w:val="002D2503"/>
    <w:rsid w:val="002D2534"/>
    <w:rsid w:val="002D2BC3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199"/>
    <w:rsid w:val="00322A08"/>
    <w:rsid w:val="003248C6"/>
    <w:rsid w:val="00327395"/>
    <w:rsid w:val="00327531"/>
    <w:rsid w:val="00331537"/>
    <w:rsid w:val="0033329C"/>
    <w:rsid w:val="003333A1"/>
    <w:rsid w:val="00334EBE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13CD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4722"/>
    <w:rsid w:val="003C7063"/>
    <w:rsid w:val="003C7B1D"/>
    <w:rsid w:val="003D07DC"/>
    <w:rsid w:val="003D0CBD"/>
    <w:rsid w:val="003D0D96"/>
    <w:rsid w:val="003D2C44"/>
    <w:rsid w:val="003D2D2A"/>
    <w:rsid w:val="003D3435"/>
    <w:rsid w:val="003D3CA2"/>
    <w:rsid w:val="003D5214"/>
    <w:rsid w:val="003D5F4C"/>
    <w:rsid w:val="003D6997"/>
    <w:rsid w:val="003D6B65"/>
    <w:rsid w:val="003D6BB5"/>
    <w:rsid w:val="003D7C80"/>
    <w:rsid w:val="003E071A"/>
    <w:rsid w:val="003E1D46"/>
    <w:rsid w:val="003E20EA"/>
    <w:rsid w:val="003E3E4D"/>
    <w:rsid w:val="003E5435"/>
    <w:rsid w:val="003E5ABA"/>
    <w:rsid w:val="003E6A11"/>
    <w:rsid w:val="003E6EFE"/>
    <w:rsid w:val="003E7B44"/>
    <w:rsid w:val="003F1B6A"/>
    <w:rsid w:val="003F20EA"/>
    <w:rsid w:val="003F43D8"/>
    <w:rsid w:val="003F4589"/>
    <w:rsid w:val="003F720F"/>
    <w:rsid w:val="0040250E"/>
    <w:rsid w:val="00402AAF"/>
    <w:rsid w:val="00403DA3"/>
    <w:rsid w:val="0040523F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3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A6A"/>
    <w:rsid w:val="00450F45"/>
    <w:rsid w:val="004556A3"/>
    <w:rsid w:val="00455CAB"/>
    <w:rsid w:val="00460E98"/>
    <w:rsid w:val="004623C3"/>
    <w:rsid w:val="00462D91"/>
    <w:rsid w:val="00464C9E"/>
    <w:rsid w:val="0047327E"/>
    <w:rsid w:val="00473DF3"/>
    <w:rsid w:val="00476450"/>
    <w:rsid w:val="004771D9"/>
    <w:rsid w:val="00480A73"/>
    <w:rsid w:val="00484BFC"/>
    <w:rsid w:val="004873BC"/>
    <w:rsid w:val="00487969"/>
    <w:rsid w:val="004908ED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5D19"/>
    <w:rsid w:val="004B7D38"/>
    <w:rsid w:val="004C186A"/>
    <w:rsid w:val="004C1F42"/>
    <w:rsid w:val="004C464F"/>
    <w:rsid w:val="004C4857"/>
    <w:rsid w:val="004C4EEA"/>
    <w:rsid w:val="004C5A68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0F80"/>
    <w:rsid w:val="005247B9"/>
    <w:rsid w:val="00525F8B"/>
    <w:rsid w:val="00527A85"/>
    <w:rsid w:val="00530BF6"/>
    <w:rsid w:val="00530DA3"/>
    <w:rsid w:val="00532310"/>
    <w:rsid w:val="005323A1"/>
    <w:rsid w:val="00532E13"/>
    <w:rsid w:val="00533067"/>
    <w:rsid w:val="00533480"/>
    <w:rsid w:val="00533FEF"/>
    <w:rsid w:val="00534371"/>
    <w:rsid w:val="00534F75"/>
    <w:rsid w:val="00537BB3"/>
    <w:rsid w:val="00540D7B"/>
    <w:rsid w:val="00540E07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56362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568E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978F2"/>
    <w:rsid w:val="005A0662"/>
    <w:rsid w:val="005A3240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301B"/>
    <w:rsid w:val="005D406D"/>
    <w:rsid w:val="005D5D1F"/>
    <w:rsid w:val="005D5D86"/>
    <w:rsid w:val="005D67B5"/>
    <w:rsid w:val="005E14DB"/>
    <w:rsid w:val="005E1FD3"/>
    <w:rsid w:val="005F3A80"/>
    <w:rsid w:val="005F42F5"/>
    <w:rsid w:val="005F4AD7"/>
    <w:rsid w:val="005F63B1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3A89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5E58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2554"/>
    <w:rsid w:val="0069330E"/>
    <w:rsid w:val="006947AE"/>
    <w:rsid w:val="00695391"/>
    <w:rsid w:val="006958C7"/>
    <w:rsid w:val="00696A2C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981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615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24"/>
    <w:rsid w:val="0078190C"/>
    <w:rsid w:val="00782BDD"/>
    <w:rsid w:val="0078565F"/>
    <w:rsid w:val="007856B3"/>
    <w:rsid w:val="0078764D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E685D"/>
    <w:rsid w:val="007F0018"/>
    <w:rsid w:val="007F12CF"/>
    <w:rsid w:val="007F1E33"/>
    <w:rsid w:val="007F20EE"/>
    <w:rsid w:val="007F2C05"/>
    <w:rsid w:val="007F2EFA"/>
    <w:rsid w:val="007F45FB"/>
    <w:rsid w:val="007F69C0"/>
    <w:rsid w:val="00800D5C"/>
    <w:rsid w:val="00802BE6"/>
    <w:rsid w:val="008036D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171"/>
    <w:rsid w:val="008242C7"/>
    <w:rsid w:val="00826DA6"/>
    <w:rsid w:val="00826ED0"/>
    <w:rsid w:val="008271A5"/>
    <w:rsid w:val="00827BBF"/>
    <w:rsid w:val="00831102"/>
    <w:rsid w:val="008314D3"/>
    <w:rsid w:val="00831FFA"/>
    <w:rsid w:val="00833CEC"/>
    <w:rsid w:val="00833E31"/>
    <w:rsid w:val="00841974"/>
    <w:rsid w:val="00841E9B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764EE"/>
    <w:rsid w:val="00880317"/>
    <w:rsid w:val="00881D8D"/>
    <w:rsid w:val="00881E4B"/>
    <w:rsid w:val="00885C23"/>
    <w:rsid w:val="00887603"/>
    <w:rsid w:val="00893271"/>
    <w:rsid w:val="00893CA8"/>
    <w:rsid w:val="00893F8E"/>
    <w:rsid w:val="00894428"/>
    <w:rsid w:val="008955F5"/>
    <w:rsid w:val="008975EF"/>
    <w:rsid w:val="008A0A1C"/>
    <w:rsid w:val="008A1C1E"/>
    <w:rsid w:val="008A1FDA"/>
    <w:rsid w:val="008A2599"/>
    <w:rsid w:val="008A27B8"/>
    <w:rsid w:val="008A7FFE"/>
    <w:rsid w:val="008B22CE"/>
    <w:rsid w:val="008B3232"/>
    <w:rsid w:val="008B4BE6"/>
    <w:rsid w:val="008B4C82"/>
    <w:rsid w:val="008B5205"/>
    <w:rsid w:val="008B6A4C"/>
    <w:rsid w:val="008B7A8F"/>
    <w:rsid w:val="008B7E55"/>
    <w:rsid w:val="008C0422"/>
    <w:rsid w:val="008C1809"/>
    <w:rsid w:val="008C18E1"/>
    <w:rsid w:val="008C5982"/>
    <w:rsid w:val="008D2943"/>
    <w:rsid w:val="008D3627"/>
    <w:rsid w:val="008D472F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17F13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6B88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2AA1"/>
    <w:rsid w:val="009A7401"/>
    <w:rsid w:val="009B15D0"/>
    <w:rsid w:val="009B2968"/>
    <w:rsid w:val="009B2ABC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8AA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44CA"/>
    <w:rsid w:val="00A65CE2"/>
    <w:rsid w:val="00A675C7"/>
    <w:rsid w:val="00A677DB"/>
    <w:rsid w:val="00A7158B"/>
    <w:rsid w:val="00A72FCA"/>
    <w:rsid w:val="00A742C7"/>
    <w:rsid w:val="00A74B7C"/>
    <w:rsid w:val="00A76033"/>
    <w:rsid w:val="00A7664E"/>
    <w:rsid w:val="00A76B79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97E86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4878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DCF"/>
    <w:rsid w:val="00B05EC8"/>
    <w:rsid w:val="00B06A89"/>
    <w:rsid w:val="00B1095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562CC"/>
    <w:rsid w:val="00B611E5"/>
    <w:rsid w:val="00B61642"/>
    <w:rsid w:val="00B636A7"/>
    <w:rsid w:val="00B63A28"/>
    <w:rsid w:val="00B63DF8"/>
    <w:rsid w:val="00B63F20"/>
    <w:rsid w:val="00B65FDD"/>
    <w:rsid w:val="00B674DB"/>
    <w:rsid w:val="00B67DFE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67DD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11AE"/>
    <w:rsid w:val="00BB2022"/>
    <w:rsid w:val="00BB2B46"/>
    <w:rsid w:val="00BB4469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914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402F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2BCC"/>
    <w:rsid w:val="00C131E2"/>
    <w:rsid w:val="00C1541C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75D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406"/>
    <w:rsid w:val="00C54BBE"/>
    <w:rsid w:val="00C5540A"/>
    <w:rsid w:val="00C56B14"/>
    <w:rsid w:val="00C61F75"/>
    <w:rsid w:val="00C63846"/>
    <w:rsid w:val="00C6436D"/>
    <w:rsid w:val="00C64387"/>
    <w:rsid w:val="00C65E5D"/>
    <w:rsid w:val="00C7061E"/>
    <w:rsid w:val="00C709B2"/>
    <w:rsid w:val="00C74673"/>
    <w:rsid w:val="00C7470D"/>
    <w:rsid w:val="00C754F2"/>
    <w:rsid w:val="00C756D4"/>
    <w:rsid w:val="00C83027"/>
    <w:rsid w:val="00C85BDA"/>
    <w:rsid w:val="00C86725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1EF"/>
    <w:rsid w:val="00CA0126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40A"/>
    <w:rsid w:val="00CD07F1"/>
    <w:rsid w:val="00CD5595"/>
    <w:rsid w:val="00CD6547"/>
    <w:rsid w:val="00CE230A"/>
    <w:rsid w:val="00CE468C"/>
    <w:rsid w:val="00CF2AE9"/>
    <w:rsid w:val="00CF5438"/>
    <w:rsid w:val="00CF5D08"/>
    <w:rsid w:val="00CF61C5"/>
    <w:rsid w:val="00D041F4"/>
    <w:rsid w:val="00D054F1"/>
    <w:rsid w:val="00D0562D"/>
    <w:rsid w:val="00D06318"/>
    <w:rsid w:val="00D0665D"/>
    <w:rsid w:val="00D06E74"/>
    <w:rsid w:val="00D0731F"/>
    <w:rsid w:val="00D07CAC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1E1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DE5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609"/>
    <w:rsid w:val="00DC0936"/>
    <w:rsid w:val="00DC19FD"/>
    <w:rsid w:val="00DC4433"/>
    <w:rsid w:val="00DD0126"/>
    <w:rsid w:val="00DD0EFD"/>
    <w:rsid w:val="00DD1ABB"/>
    <w:rsid w:val="00DD436D"/>
    <w:rsid w:val="00DD4B1C"/>
    <w:rsid w:val="00DD6147"/>
    <w:rsid w:val="00DD6F22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20E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3EAD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08C4"/>
    <w:rsid w:val="00E70C19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1442"/>
    <w:rsid w:val="00EB3188"/>
    <w:rsid w:val="00EB49E9"/>
    <w:rsid w:val="00EB5BCF"/>
    <w:rsid w:val="00EB6E77"/>
    <w:rsid w:val="00EC0E6E"/>
    <w:rsid w:val="00EC0FED"/>
    <w:rsid w:val="00EC346D"/>
    <w:rsid w:val="00EC537F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37F"/>
    <w:rsid w:val="00EE3A6F"/>
    <w:rsid w:val="00EE3C13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0F49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04F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3F66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CC9"/>
    <w:rsid w:val="00FD5FB3"/>
    <w:rsid w:val="00FE04E5"/>
    <w:rsid w:val="00FE1E41"/>
    <w:rsid w:val="00FE3BBE"/>
    <w:rsid w:val="00FE40A0"/>
    <w:rsid w:val="00FF05C5"/>
    <w:rsid w:val="00FF07FF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297C-6A3E-4BD4-8C75-EACCECA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946</Words>
 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7</cp:revision>
  <cp:lastPrinted>2018-07-23T08:26:00Z</cp:lastPrinted>
  <dcterms:created xsi:type="dcterms:W3CDTF">2026-03-25T10:37:00Z</dcterms:created>
  <dcterms:modified xsi:type="dcterms:W3CDTF">2026-03-27T05:39:00Z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